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A3" w:rsidRPr="00902AF3" w:rsidRDefault="00F07DA3">
      <w:pPr>
        <w:pStyle w:val="ConsPlusNormal"/>
        <w:jc w:val="both"/>
        <w:outlineLvl w:val="0"/>
        <w:rPr>
          <w:rFonts w:ascii="Times New Roman" w:hAnsi="Times New Roman" w:cs="Times New Roman"/>
          <w:color w:val="000000" w:themeColor="text1"/>
          <w:sz w:val="28"/>
          <w:szCs w:val="28"/>
        </w:rPr>
      </w:pPr>
    </w:p>
    <w:p w:rsidR="00F07DA3" w:rsidRPr="00902AF3" w:rsidRDefault="00F07DA3">
      <w:pPr>
        <w:pStyle w:val="ConsPlusTitle"/>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ДУМА ГОРОДА РАДУЖНЫЙ</w:t>
      </w:r>
    </w:p>
    <w:p w:rsidR="00F07DA3" w:rsidRPr="00902AF3" w:rsidRDefault="00F07DA3">
      <w:pPr>
        <w:pStyle w:val="ConsPlusTitle"/>
        <w:jc w:val="center"/>
        <w:rPr>
          <w:rFonts w:ascii="Times New Roman" w:hAnsi="Times New Roman" w:cs="Times New Roman"/>
          <w:color w:val="000000" w:themeColor="text1"/>
          <w:sz w:val="28"/>
          <w:szCs w:val="28"/>
        </w:rPr>
      </w:pPr>
    </w:p>
    <w:p w:rsidR="00F07DA3" w:rsidRPr="00902AF3" w:rsidRDefault="00F07DA3">
      <w:pPr>
        <w:pStyle w:val="ConsPlusTitle"/>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РЕШЕНИЕ</w:t>
      </w:r>
      <w:bookmarkStart w:id="0" w:name="_GoBack"/>
      <w:bookmarkEnd w:id="0"/>
    </w:p>
    <w:p w:rsidR="00F07DA3" w:rsidRPr="00902AF3" w:rsidRDefault="00F07DA3">
      <w:pPr>
        <w:pStyle w:val="ConsPlusTitle"/>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6 сентября 2005 г.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45</w:t>
      </w:r>
    </w:p>
    <w:p w:rsidR="00F07DA3" w:rsidRPr="00902AF3" w:rsidRDefault="00F07DA3">
      <w:pPr>
        <w:pStyle w:val="ConsPlusTitle"/>
        <w:jc w:val="center"/>
        <w:rPr>
          <w:rFonts w:ascii="Times New Roman" w:hAnsi="Times New Roman" w:cs="Times New Roman"/>
          <w:color w:val="000000" w:themeColor="text1"/>
          <w:sz w:val="28"/>
          <w:szCs w:val="28"/>
        </w:rPr>
      </w:pPr>
    </w:p>
    <w:p w:rsidR="00F07DA3" w:rsidRPr="00902AF3" w:rsidRDefault="00F07DA3">
      <w:pPr>
        <w:pStyle w:val="ConsPlusTitle"/>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О</w:t>
      </w:r>
      <w:r w:rsidR="00902AF3" w:rsidRPr="00902AF3">
        <w:rPr>
          <w:rFonts w:ascii="Times New Roman" w:hAnsi="Times New Roman" w:cs="Times New Roman"/>
          <w:color w:val="000000" w:themeColor="text1"/>
          <w:sz w:val="28"/>
          <w:szCs w:val="28"/>
        </w:rPr>
        <w:t>б установлении земельного налога</w:t>
      </w:r>
    </w:p>
    <w:p w:rsidR="00F07DA3" w:rsidRPr="00902AF3" w:rsidRDefault="00F07DA3">
      <w:pPr>
        <w:pStyle w:val="ConsPlusNormal"/>
        <w:jc w:val="center"/>
        <w:rPr>
          <w:rFonts w:ascii="Times New Roman" w:hAnsi="Times New Roman" w:cs="Times New Roman"/>
          <w:color w:val="000000" w:themeColor="text1"/>
          <w:sz w:val="28"/>
          <w:szCs w:val="28"/>
        </w:rPr>
      </w:pP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Список изменяющих документов</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(в ред. решений Думы города Радужный от 27.04.2006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143,</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27.09.2007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347, от 29.09.2008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507, от 26.02.2009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549,</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23.09.2009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616, от 03.11.2009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649, от 25.02.2010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685,</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24.06.2010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40, от 28.10.2010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68, от 27.04.2011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148,</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26.09.2013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400, от 31.01.2014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438, от 27.03.2014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451,</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25.09.2014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494, от 26.02.2015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550, от 31.08.2015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614,</w:t>
      </w:r>
    </w:p>
    <w:p w:rsidR="00F07DA3" w:rsidRPr="00902AF3" w:rsidRDefault="00F07DA3">
      <w:pPr>
        <w:pStyle w:val="ConsPlusNormal"/>
        <w:jc w:val="center"/>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от 29.02.2016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89, от 29.09.2016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153)</w:t>
      </w:r>
    </w:p>
    <w:p w:rsidR="00F07DA3" w:rsidRPr="00902AF3" w:rsidRDefault="00F07DA3">
      <w:pPr>
        <w:pStyle w:val="ConsPlusNormal"/>
        <w:jc w:val="center"/>
        <w:rPr>
          <w:rFonts w:ascii="Times New Roman" w:hAnsi="Times New Roman" w:cs="Times New Roman"/>
          <w:color w:val="000000" w:themeColor="text1"/>
          <w:sz w:val="28"/>
          <w:szCs w:val="28"/>
        </w:rPr>
      </w:pP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В соответствии с Налоговым кодексом Российской Федерации (в редакции Федерального закона от 29 ноября 2004 г.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Дума города решила:</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 Установить на территории муниципального образования город Радужный земельный налог, порядок и сроки уплаты налога за земли, находящиеся в пределах границ муниципального образования.</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2 - 4. Исключены. - Решение Думы города Радужный от 29.09.2008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507.</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5. Утратил силу. - Решение Думы города Радужный от 24.06.2010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40.</w:t>
      </w:r>
    </w:p>
    <w:p w:rsidR="00F07DA3" w:rsidRPr="00902AF3" w:rsidRDefault="00F07DA3">
      <w:pPr>
        <w:pStyle w:val="ConsPlusNormal"/>
        <w:ind w:firstLine="540"/>
        <w:jc w:val="both"/>
        <w:rPr>
          <w:rFonts w:ascii="Times New Roman" w:hAnsi="Times New Roman" w:cs="Times New Roman"/>
          <w:color w:val="000000" w:themeColor="text1"/>
          <w:sz w:val="28"/>
          <w:szCs w:val="28"/>
        </w:rPr>
      </w:pPr>
      <w:bookmarkStart w:id="1" w:name="P21"/>
      <w:bookmarkEnd w:id="1"/>
      <w:r w:rsidRPr="00902AF3">
        <w:rPr>
          <w:rFonts w:ascii="Times New Roman" w:hAnsi="Times New Roman" w:cs="Times New Roman"/>
          <w:color w:val="000000" w:themeColor="text1"/>
          <w:sz w:val="28"/>
          <w:szCs w:val="28"/>
        </w:rPr>
        <w:t>6. Установить налоговые ставки в процентах кадастровой стоимости, исходя из разрешенного использования земельных участков: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0,28 - земельные участки, предназначенные для размещения домов индивидуальной жилой застройки, личного подсобного хозяйства;</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1,4 - земельные участки, предназначенные для размещения индивидуальных гаражей;</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0,30 - садовые, огородные, дачные земельные участки;</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0,72 - земельные участки, предназначенные для магазинов, торговых центров, рынков;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1,5 - земельные участки, предназначенные для торговых павильонов, киосков;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0,45 - земельные участки, предназначенные для АЗС, автостоянок, моек, станций технического обслуживания;</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0,56 - земельные участки, предназначенные для объектов общественного питания;</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0,14 - земельные участки, предназначенные для объектов бытового </w:t>
      </w:r>
      <w:r w:rsidRPr="00902AF3">
        <w:rPr>
          <w:rFonts w:ascii="Times New Roman" w:hAnsi="Times New Roman" w:cs="Times New Roman"/>
          <w:color w:val="000000" w:themeColor="text1"/>
          <w:sz w:val="28"/>
          <w:szCs w:val="28"/>
        </w:rPr>
        <w:lastRenderedPageBreak/>
        <w:t>обслуживания;</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1,5 - земельные участки, предназначенные для размещения рекламных сооружений;</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0,72 - земельные участки, предназначенные для объектов развлекательного характера;</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0,28 - земельные участки, предназначенные для размещения гостиниц;</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1,5 - земельные участки, предназначенные для размещения финансово-кредитных институтов;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0,28 - земельные участки, предназначенные для размещения юридических компаний, административных зданий, офисов;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0,14 - земельные участки, предназначенные для размещения объектов общественных организаций, учреждений образования, науки, здравоохранения, физкультуры и спорта, культуры и искусства, аптечных учреждений (организаций);</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0,28 - земельные участки, предназначенные для размещения объектов рекреационного и лечебно-оздоровительного назначения;</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0,28 - земельные участки, предназначенные для размещения объектов пищевой и легкой промышленности;</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0,84 - земельные участки, предназначенные для размещения объектов нефтегазодобывающей и нефтегазоперерабатывающей промышленности, объектов лесозаготовки и лесопереработки;</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0,28 - земельные участки, предназначенные для размещения объектов полиграфической промышленности;</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0,07 - земельные участки, предназначенные для размещения объектов коммунального хозяйства;</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0,14 - земельные участки, предназначенные для размещения объектов автодорожных вокзалов;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0,05 - земельные участки, предназначенные для разработки полезных ископаемых, автомобильных дорог,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0,84 - прочие земельные участки.</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(п. 6 в ред. решения Думы города Радужный от 31.08.2015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614)</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7. Исключен. - Решение Думы города Радужный от 29.09.2008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507.</w:t>
      </w:r>
    </w:p>
    <w:p w:rsidR="00F07DA3" w:rsidRPr="00902AF3" w:rsidRDefault="00F07DA3">
      <w:pPr>
        <w:pStyle w:val="ConsPlusNormal"/>
        <w:ind w:firstLine="540"/>
        <w:jc w:val="both"/>
        <w:rPr>
          <w:rFonts w:ascii="Times New Roman" w:hAnsi="Times New Roman" w:cs="Times New Roman"/>
          <w:color w:val="000000" w:themeColor="text1"/>
          <w:sz w:val="28"/>
          <w:szCs w:val="28"/>
        </w:rPr>
      </w:pPr>
      <w:bookmarkStart w:id="2" w:name="P46"/>
      <w:bookmarkEnd w:id="2"/>
      <w:r w:rsidRPr="00902AF3">
        <w:rPr>
          <w:rFonts w:ascii="Times New Roman" w:hAnsi="Times New Roman" w:cs="Times New Roman"/>
          <w:color w:val="000000" w:themeColor="text1"/>
          <w:sz w:val="28"/>
          <w:szCs w:val="28"/>
        </w:rPr>
        <w:t>8. Освободить от уплаты земельного налога в размере 100% следующие категории налогоплательщиков: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муниципальные учреждения и автономные муниципальные учреждения;</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(в ред. решения Думы города Радужный от 26.02.2009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549)</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 инвалидов, имеющих I и II группы инвалидности, пенсионеров по старости, а также другие категории пенсионеров, достигших возраста, </w:t>
      </w:r>
      <w:r w:rsidRPr="00902AF3">
        <w:rPr>
          <w:rFonts w:ascii="Times New Roman" w:hAnsi="Times New Roman" w:cs="Times New Roman"/>
          <w:color w:val="000000" w:themeColor="text1"/>
          <w:sz w:val="28"/>
          <w:szCs w:val="28"/>
        </w:rPr>
        <w:lastRenderedPageBreak/>
        <w:t>дающего право в соответствии с Федеральными законами на получение трудовой пенсии по старости, в части одного земельного участка, по выбору налогоплательщика;</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(в ред. решения Думы города Радужный от 31.01.2014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438)</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многодетные семьи с тремя и более детьми;</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отцов, воспитывающих детей без матерей, и одиноких матерей, имеющих детей в возрасте до 16 лет или учащихся общеобразовательных учреждений в возрасте до 18 лет;</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бывших воинов-интернационалистов, принимавших участие в военных действиях в республике Афганистан и на территории других стран, а также военнослужащих, принимавших участие в боевых действиях на территориях государств Закавказья, Прибалтики, республики Таджикистан и Чеченской республики, выполнявших задачи по защите конституционных прав граждан в условиях чрезвычайного положения и в условиях вооруженных конфликтов;</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вдов участников боевых действий по защите Родины из числа военнослужащих, проходивших службу в воинских частях, штабах и учреждениях, входивших в состав действующих армий;</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ветераны Великой Отечественной войны, ветераны боевых действий, ветераны военной службы, ветераны государственной службы и ветераны труда, инвалиды Великой Отечественной войны и инвалиды боевых действий,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 ветеранах";</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введен решением Думы города Радужный от 27.04.2011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148)</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коренные малочисленные народы Севера, Сибири и Дальнего Востока Российской Федерации;</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введен решением Думы города Радужный от 27.04.2011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148)</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неработающих трудоспособных лиц, осуществляющих уход за инвалидом I группы или престарелым, нуждающихся в постоянном постороннем уходе по заключению лечебного учреждения, а также за ребенком-инвалидом в возрасте до 16 лет.</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Физические лица, указанные в пункте 8 настоящего решения, освобождены от уплаты земельного налога в части земельных участков, предоставленных им для индивидуально-жилищного строительства, личного подсобного хозяйства, садово-огороднической деятельности и индивидуально-гаражного строительства.</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Освободить в 2006 году от уплаты земельного налога в размере 100% общественные организации в отношении земельных участков, используемых такими организациями для осуществления основной деятельности.</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введен решением Думы города Радужный от 27.04.2006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143)</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Освободить в 2007 - 2010 году от уплаты земельного налога в размере 100% органы государственного управления дорожным хозяйством в отношении земельных участков, предоставленных в постоянное (бессрочное) </w:t>
      </w:r>
      <w:r w:rsidRPr="00902AF3">
        <w:rPr>
          <w:rFonts w:ascii="Times New Roman" w:hAnsi="Times New Roman" w:cs="Times New Roman"/>
          <w:color w:val="000000" w:themeColor="text1"/>
          <w:sz w:val="28"/>
          <w:szCs w:val="28"/>
        </w:rPr>
        <w:lastRenderedPageBreak/>
        <w:t>пользование для строительства автомобильных дорог общего пользования.</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введен решением Думы города Радужный от 27.09.2007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347; в ред. решения Думы города Радужный от 29.09.2008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507)</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утратил силу с 1 января 2010 года. - Решение Думы города Радужный от 03.11.2009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649.</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утратил силу. - Решение Думы города Радужный от 26.02.2015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550.</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9. Исключен с 1 января 2011 года. - Решение Думы города Радужный от 28.10.2010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68.</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10. Налогоплательщики-организации исчисляют и уплачивают сумму авансовых платежей по налогу до 15 апреля, до 15 июля, до 15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(п. 10 в ред. решения Думы города Радужный от 26.02.2015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550)</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11. Сумма налога, подлежащая уплате в бюджет налогоплательщиками-организациями по итогам </w:t>
      </w:r>
      <w:proofErr w:type="gramStart"/>
      <w:r w:rsidRPr="00902AF3">
        <w:rPr>
          <w:rFonts w:ascii="Times New Roman" w:hAnsi="Times New Roman" w:cs="Times New Roman"/>
          <w:color w:val="000000" w:themeColor="text1"/>
          <w:sz w:val="28"/>
          <w:szCs w:val="28"/>
        </w:rPr>
        <w:t>налогового периода</w:t>
      </w:r>
      <w:proofErr w:type="gramEnd"/>
      <w:r w:rsidRPr="00902AF3">
        <w:rPr>
          <w:rFonts w:ascii="Times New Roman" w:hAnsi="Times New Roman" w:cs="Times New Roman"/>
          <w:color w:val="000000" w:themeColor="text1"/>
          <w:sz w:val="28"/>
          <w:szCs w:val="28"/>
        </w:rPr>
        <w:t xml:space="preserve"> определяется как разница между суммой налога, исчисленной по ставкам, предусмотренным пунктом 6 настоящего решения, и суммами авансовых платежей по налогу, уплачивается не позднее 15 февраля года, следующего за истекшим налоговым периодом.</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Абзац исключен. - Решение Думы города Радужный от 29.09.2016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153.</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(п. 11 в ред. решения Думы города Радужный от 26.02.2015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550)</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12. Исключен. - Решение Думы города Радужный от 29.09.2016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153.</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13. Документы, подтверждающие право на уменьшение налоговой базы в соответствии с главой 31 Налогового кодекса РФ, представляются в налоговый орган по месту нахождения земельного участка до 1 февраля года, следующего за истекшим налоговым периодом.</w:t>
      </w:r>
    </w:p>
    <w:p w:rsidR="00F07DA3" w:rsidRPr="00902AF3" w:rsidRDefault="00F07DA3">
      <w:pPr>
        <w:pStyle w:val="ConsPlusNormal"/>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(в ред. решений Думы города Радужный от 29.09.2008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507, от 29.09.2016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153)</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 xml:space="preserve">14. Исключен. - Решение Думы города Радужный от 29.09.2016 </w:t>
      </w:r>
      <w:r w:rsidR="00902AF3" w:rsidRPr="00902AF3">
        <w:rPr>
          <w:rFonts w:ascii="Times New Roman" w:hAnsi="Times New Roman" w:cs="Times New Roman"/>
          <w:color w:val="000000" w:themeColor="text1"/>
          <w:sz w:val="28"/>
          <w:szCs w:val="28"/>
        </w:rPr>
        <w:t>№</w:t>
      </w:r>
      <w:r w:rsidRPr="00902AF3">
        <w:rPr>
          <w:rFonts w:ascii="Times New Roman" w:hAnsi="Times New Roman" w:cs="Times New Roman"/>
          <w:color w:val="000000" w:themeColor="text1"/>
          <w:sz w:val="28"/>
          <w:szCs w:val="28"/>
        </w:rPr>
        <w:t xml:space="preserve"> 153.</w:t>
      </w:r>
    </w:p>
    <w:p w:rsidR="00F07DA3" w:rsidRPr="00902AF3" w:rsidRDefault="00F07DA3">
      <w:pPr>
        <w:pStyle w:val="ConsPlusNormal"/>
        <w:ind w:firstLine="540"/>
        <w:jc w:val="both"/>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16. Настоящее решение вступает в силу с 1 января 2006 года.</w:t>
      </w:r>
    </w:p>
    <w:p w:rsidR="00F07DA3" w:rsidRPr="00902AF3" w:rsidRDefault="00F07DA3">
      <w:pPr>
        <w:pStyle w:val="ConsPlusNormal"/>
        <w:jc w:val="right"/>
        <w:rPr>
          <w:rFonts w:ascii="Times New Roman" w:hAnsi="Times New Roman" w:cs="Times New Roman"/>
          <w:color w:val="000000" w:themeColor="text1"/>
          <w:sz w:val="28"/>
          <w:szCs w:val="28"/>
        </w:rPr>
      </w:pPr>
    </w:p>
    <w:p w:rsidR="00902AF3" w:rsidRPr="00902AF3" w:rsidRDefault="00902AF3">
      <w:pPr>
        <w:pStyle w:val="ConsPlusNormal"/>
        <w:jc w:val="right"/>
        <w:rPr>
          <w:rFonts w:ascii="Times New Roman" w:hAnsi="Times New Roman" w:cs="Times New Roman"/>
          <w:color w:val="000000" w:themeColor="text1"/>
          <w:sz w:val="28"/>
          <w:szCs w:val="28"/>
        </w:rPr>
      </w:pPr>
    </w:p>
    <w:p w:rsidR="00F07DA3" w:rsidRPr="00902AF3" w:rsidRDefault="00F07DA3">
      <w:pPr>
        <w:pStyle w:val="ConsPlusNormal"/>
        <w:jc w:val="right"/>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Глава муниципального образования</w:t>
      </w:r>
    </w:p>
    <w:p w:rsidR="00F07DA3" w:rsidRPr="00902AF3" w:rsidRDefault="00F07DA3">
      <w:pPr>
        <w:pStyle w:val="ConsPlusNormal"/>
        <w:jc w:val="right"/>
        <w:rPr>
          <w:rFonts w:ascii="Times New Roman" w:hAnsi="Times New Roman" w:cs="Times New Roman"/>
          <w:color w:val="000000" w:themeColor="text1"/>
          <w:sz w:val="28"/>
          <w:szCs w:val="28"/>
        </w:rPr>
      </w:pPr>
      <w:r w:rsidRPr="00902AF3">
        <w:rPr>
          <w:rFonts w:ascii="Times New Roman" w:hAnsi="Times New Roman" w:cs="Times New Roman"/>
          <w:color w:val="000000" w:themeColor="text1"/>
          <w:sz w:val="28"/>
          <w:szCs w:val="28"/>
        </w:rPr>
        <w:t>В.О.</w:t>
      </w:r>
      <w:r w:rsidR="00902AF3" w:rsidRPr="00902AF3">
        <w:rPr>
          <w:rFonts w:ascii="Times New Roman" w:hAnsi="Times New Roman" w:cs="Times New Roman"/>
          <w:color w:val="000000" w:themeColor="text1"/>
          <w:sz w:val="28"/>
          <w:szCs w:val="28"/>
        </w:rPr>
        <w:t xml:space="preserve"> </w:t>
      </w:r>
      <w:r w:rsidRPr="00902AF3">
        <w:rPr>
          <w:rFonts w:ascii="Times New Roman" w:hAnsi="Times New Roman" w:cs="Times New Roman"/>
          <w:color w:val="000000" w:themeColor="text1"/>
          <w:sz w:val="28"/>
          <w:szCs w:val="28"/>
        </w:rPr>
        <w:t>КУССМАУЛЬ</w:t>
      </w:r>
    </w:p>
    <w:sectPr w:rsidR="00F07DA3" w:rsidRPr="00902AF3" w:rsidSect="00DE5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A3"/>
    <w:rsid w:val="006459B1"/>
    <w:rsid w:val="00647DEF"/>
    <w:rsid w:val="00667444"/>
    <w:rsid w:val="00874918"/>
    <w:rsid w:val="008D73F8"/>
    <w:rsid w:val="00902AF3"/>
    <w:rsid w:val="009B56FA"/>
    <w:rsid w:val="00C376EF"/>
    <w:rsid w:val="00D3581D"/>
    <w:rsid w:val="00DC2E8F"/>
    <w:rsid w:val="00E37163"/>
    <w:rsid w:val="00F07DA3"/>
    <w:rsid w:val="00F305D3"/>
    <w:rsid w:val="00F822B5"/>
    <w:rsid w:val="00FD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30A3E-68B2-49D8-8B15-AE8CB9E3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D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7D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7D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ufns</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Рудакова</dc:creator>
  <cp:lastModifiedBy>123</cp:lastModifiedBy>
  <cp:revision>2</cp:revision>
  <dcterms:created xsi:type="dcterms:W3CDTF">2017-02-01T11:33:00Z</dcterms:created>
  <dcterms:modified xsi:type="dcterms:W3CDTF">2017-02-01T11:33:00Z</dcterms:modified>
</cp:coreProperties>
</file>